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4" w:rsidRPr="00954A4D" w:rsidRDefault="00CD5264" w:rsidP="00CD5264">
      <w:pPr>
        <w:jc w:val="both"/>
        <w:rPr>
          <w:rFonts w:eastAsia="Times New Roman"/>
          <w:sz w:val="26"/>
          <w:szCs w:val="26"/>
        </w:rPr>
      </w:pPr>
      <w:r w:rsidRPr="00954A4D">
        <w:rPr>
          <w:rFonts w:eastAsia="Times New Roman"/>
          <w:noProof/>
          <w:sz w:val="26"/>
          <w:szCs w:val="26"/>
          <w:lang w:eastAsia="ru-RU" w:bidi="ar-SA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-220980</wp:posOffset>
            </wp:positionV>
            <wp:extent cx="758825" cy="838200"/>
            <wp:effectExtent l="19050" t="0" r="3175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91"/>
        <w:gridCol w:w="3467"/>
        <w:gridCol w:w="3479"/>
      </w:tblGrid>
      <w:tr w:rsidR="00CD5264" w:rsidRPr="005C227F" w:rsidTr="00D9199E">
        <w:trPr>
          <w:trHeight w:val="678"/>
          <w:tblCellSpacing w:w="20" w:type="dxa"/>
        </w:trPr>
        <w:tc>
          <w:tcPr>
            <w:tcW w:w="3479" w:type="dxa"/>
            <w:vAlign w:val="center"/>
          </w:tcPr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3D5D">
              <w:rPr>
                <w:b/>
                <w:sz w:val="16"/>
                <w:szCs w:val="16"/>
                <w:lang w:val="uk-UA"/>
              </w:rPr>
              <w:t>РЕСПУБЛІКА КРИМ</w:t>
            </w:r>
          </w:p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</w:rPr>
            </w:pPr>
            <w:r w:rsidRPr="00FA3D5D">
              <w:rPr>
                <w:b/>
                <w:sz w:val="16"/>
                <w:szCs w:val="16"/>
                <w:lang w:val="uk-UA"/>
              </w:rPr>
              <w:t>БАХЧИСАРАЙСЬКИЙ РАЙОН</w:t>
            </w:r>
          </w:p>
          <w:p w:rsidR="00CD5264" w:rsidRPr="00FA3D5D" w:rsidRDefault="00CD5264" w:rsidP="00D9199E">
            <w:pPr>
              <w:jc w:val="center"/>
              <w:rPr>
                <w:sz w:val="16"/>
                <w:szCs w:val="28"/>
              </w:rPr>
            </w:pPr>
            <w:r w:rsidRPr="00FA3D5D">
              <w:rPr>
                <w:b/>
                <w:sz w:val="16"/>
                <w:szCs w:val="16"/>
              </w:rPr>
              <w:t xml:space="preserve">ДОЛИННЕНСЬКА  </w:t>
            </w:r>
            <w:r w:rsidRPr="00FA3D5D">
              <w:rPr>
                <w:b/>
                <w:sz w:val="16"/>
                <w:szCs w:val="16"/>
                <w:lang w:val="uk-UA"/>
              </w:rPr>
              <w:t>СІЛЬСЬКА РАДА</w:t>
            </w:r>
          </w:p>
        </w:tc>
        <w:tc>
          <w:tcPr>
            <w:tcW w:w="3479" w:type="dxa"/>
            <w:vAlign w:val="center"/>
          </w:tcPr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</w:rPr>
            </w:pPr>
            <w:r w:rsidRPr="00FA3D5D">
              <w:rPr>
                <w:b/>
                <w:sz w:val="16"/>
                <w:szCs w:val="16"/>
              </w:rPr>
              <w:t>РЕСПУБЛИКА  КРЫМ</w:t>
            </w:r>
          </w:p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</w:rPr>
            </w:pPr>
            <w:r w:rsidRPr="00FA3D5D">
              <w:rPr>
                <w:b/>
                <w:sz w:val="16"/>
                <w:szCs w:val="16"/>
              </w:rPr>
              <w:t>БАХЧИСАРАЙСКИЙ РАЙОН</w:t>
            </w:r>
          </w:p>
          <w:p w:rsidR="00CD5264" w:rsidRPr="00FA3D5D" w:rsidRDefault="00CD5264" w:rsidP="00D9199E">
            <w:pPr>
              <w:jc w:val="center"/>
              <w:rPr>
                <w:sz w:val="16"/>
                <w:szCs w:val="28"/>
              </w:rPr>
            </w:pPr>
            <w:r w:rsidRPr="00FA3D5D">
              <w:rPr>
                <w:b/>
                <w:sz w:val="16"/>
                <w:szCs w:val="16"/>
              </w:rPr>
              <w:t>ДОЛИННЕНСКИЙ СЕЛЬСКИЙ  СОВЕТ</w:t>
            </w:r>
          </w:p>
        </w:tc>
        <w:tc>
          <w:tcPr>
            <w:tcW w:w="3479" w:type="dxa"/>
            <w:vAlign w:val="center"/>
          </w:tcPr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3D5D">
              <w:rPr>
                <w:b/>
                <w:sz w:val="16"/>
                <w:szCs w:val="16"/>
                <w:lang w:val="uk-UA"/>
              </w:rPr>
              <w:t>КЪЫРЫМ ДЖУМХУРИЕТИ</w:t>
            </w:r>
          </w:p>
          <w:p w:rsidR="00CD5264" w:rsidRPr="00FA3D5D" w:rsidRDefault="00CD5264" w:rsidP="00D9199E">
            <w:pPr>
              <w:jc w:val="center"/>
              <w:rPr>
                <w:b/>
                <w:sz w:val="16"/>
                <w:szCs w:val="16"/>
              </w:rPr>
            </w:pPr>
            <w:r w:rsidRPr="00FA3D5D">
              <w:rPr>
                <w:b/>
                <w:sz w:val="16"/>
                <w:szCs w:val="16"/>
              </w:rPr>
              <w:t>БАГЪЧАСАРАЙ  БОЛЮГИНИНЪ</w:t>
            </w:r>
          </w:p>
          <w:p w:rsidR="00CD5264" w:rsidRPr="00FA3D5D" w:rsidRDefault="00CD5264" w:rsidP="00D9199E">
            <w:pPr>
              <w:jc w:val="center"/>
              <w:rPr>
                <w:sz w:val="16"/>
                <w:szCs w:val="28"/>
              </w:rPr>
            </w:pPr>
            <w:proofErr w:type="gramStart"/>
            <w:r w:rsidRPr="00FA3D5D">
              <w:rPr>
                <w:b/>
                <w:sz w:val="16"/>
                <w:szCs w:val="16"/>
              </w:rPr>
              <w:t>ДОЛИННОЕ</w:t>
            </w:r>
            <w:proofErr w:type="gramEnd"/>
            <w:r w:rsidRPr="00FA3D5D">
              <w:rPr>
                <w:b/>
                <w:sz w:val="16"/>
                <w:szCs w:val="16"/>
              </w:rPr>
              <w:t xml:space="preserve">  КОЙ  ШУРАСЫ</w:t>
            </w:r>
          </w:p>
        </w:tc>
      </w:tr>
    </w:tbl>
    <w:p w:rsidR="00CD5264" w:rsidRPr="00D01419" w:rsidRDefault="00CD5264" w:rsidP="00CD5264">
      <w:pPr>
        <w:pBdr>
          <w:bottom w:val="double" w:sz="6" w:space="1" w:color="auto"/>
        </w:pBdr>
        <w:tabs>
          <w:tab w:val="left" w:pos="-1134"/>
        </w:tabs>
        <w:ind w:right="-6"/>
        <w:jc w:val="both"/>
        <w:rPr>
          <w:sz w:val="4"/>
          <w:szCs w:val="28"/>
        </w:rPr>
      </w:pPr>
    </w:p>
    <w:p w:rsidR="00CD5264" w:rsidRPr="00D01419" w:rsidRDefault="00CD5264" w:rsidP="00CD5264">
      <w:pPr>
        <w:tabs>
          <w:tab w:val="left" w:pos="-1134"/>
        </w:tabs>
        <w:ind w:right="-6"/>
        <w:jc w:val="both"/>
        <w:rPr>
          <w:rFonts w:eastAsia="Times New Roman"/>
          <w:b/>
          <w:sz w:val="2"/>
          <w:szCs w:val="16"/>
        </w:rPr>
      </w:pPr>
    </w:p>
    <w:p w:rsidR="00CD5264" w:rsidRPr="00DF403F" w:rsidRDefault="00CD5264" w:rsidP="00CD5264">
      <w:pPr>
        <w:jc w:val="center"/>
        <w:rPr>
          <w:rFonts w:cs="Times New Roman"/>
          <w:b/>
          <w:sz w:val="20"/>
        </w:rPr>
      </w:pPr>
      <w:r w:rsidRPr="00537059">
        <w:rPr>
          <w:rFonts w:cs="Times New Roman"/>
          <w:b/>
          <w:sz w:val="20"/>
        </w:rPr>
        <w:t xml:space="preserve">298450 Республика Крым, Бахчисарайский район, с. </w:t>
      </w:r>
      <w:proofErr w:type="gramStart"/>
      <w:r w:rsidRPr="00537059">
        <w:rPr>
          <w:rFonts w:cs="Times New Roman"/>
          <w:b/>
          <w:sz w:val="20"/>
        </w:rPr>
        <w:t>Долинное</w:t>
      </w:r>
      <w:proofErr w:type="gramEnd"/>
      <w:r w:rsidRPr="00537059">
        <w:rPr>
          <w:rFonts w:cs="Times New Roman"/>
          <w:b/>
          <w:sz w:val="20"/>
        </w:rPr>
        <w:t>, ул. Ле</w:t>
      </w:r>
      <w:r>
        <w:rPr>
          <w:rFonts w:cs="Times New Roman"/>
          <w:b/>
          <w:sz w:val="20"/>
        </w:rPr>
        <w:t xml:space="preserve">нина, 30 тел/факс: (06554) 7-56 </w:t>
      </w:r>
      <w:r w:rsidRPr="00537059">
        <w:rPr>
          <w:rFonts w:cs="Times New Roman"/>
          <w:b/>
          <w:sz w:val="20"/>
        </w:rPr>
        <w:t>60тел.75-6-60</w:t>
      </w:r>
      <w:r w:rsidRPr="00C5518B">
        <w:rPr>
          <w:rFonts w:cs="Times New Roman"/>
          <w:b/>
          <w:sz w:val="20"/>
          <w:lang w:val="en-US"/>
        </w:rPr>
        <w:t>e</w:t>
      </w:r>
      <w:r w:rsidRPr="00DF403F">
        <w:rPr>
          <w:rFonts w:cs="Times New Roman"/>
          <w:b/>
          <w:sz w:val="20"/>
        </w:rPr>
        <w:t>-</w:t>
      </w:r>
      <w:r w:rsidRPr="00C5518B">
        <w:rPr>
          <w:rFonts w:cs="Times New Roman"/>
          <w:b/>
          <w:sz w:val="20"/>
          <w:lang w:val="en-US"/>
        </w:rPr>
        <w:t>mail</w:t>
      </w:r>
      <w:r w:rsidRPr="00DF403F">
        <w:rPr>
          <w:rFonts w:cs="Times New Roman"/>
          <w:b/>
          <w:sz w:val="20"/>
        </w:rPr>
        <w:t xml:space="preserve">: </w:t>
      </w:r>
      <w:hyperlink r:id="rId5" w:history="1">
        <w:r w:rsidRPr="00C5518B">
          <w:rPr>
            <w:rStyle w:val="a3"/>
            <w:rFonts w:cs="Times New Roman"/>
            <w:sz w:val="20"/>
            <w:lang w:val="en-US"/>
          </w:rPr>
          <w:t>dolinnoe</w:t>
        </w:r>
        <w:r w:rsidRPr="00DF403F">
          <w:rPr>
            <w:rStyle w:val="a3"/>
            <w:rFonts w:cs="Times New Roman"/>
            <w:sz w:val="20"/>
          </w:rPr>
          <w:t>@</w:t>
        </w:r>
        <w:r w:rsidRPr="00C5518B">
          <w:rPr>
            <w:rStyle w:val="a3"/>
            <w:rFonts w:cs="Times New Roman"/>
            <w:sz w:val="20"/>
            <w:lang w:val="en-US"/>
          </w:rPr>
          <w:t>inbox</w:t>
        </w:r>
        <w:r w:rsidRPr="00DF403F">
          <w:rPr>
            <w:rStyle w:val="a3"/>
            <w:rFonts w:cs="Times New Roman"/>
            <w:sz w:val="20"/>
          </w:rPr>
          <w:t>.</w:t>
        </w:r>
        <w:r w:rsidRPr="00C5518B">
          <w:rPr>
            <w:rStyle w:val="a3"/>
            <w:rFonts w:cs="Times New Roman"/>
            <w:sz w:val="20"/>
            <w:lang w:val="en-US"/>
          </w:rPr>
          <w:t>ru</w:t>
        </w:r>
      </w:hyperlink>
      <w:r w:rsidRPr="00DF403F">
        <w:rPr>
          <w:rFonts w:cs="Times New Roman"/>
          <w:b/>
          <w:sz w:val="20"/>
        </w:rPr>
        <w:t xml:space="preserve">;  </w:t>
      </w:r>
      <w:hyperlink r:id="rId6" w:history="1">
        <w:r w:rsidRPr="00C5518B">
          <w:rPr>
            <w:rStyle w:val="a3"/>
            <w:rFonts w:cs="Times New Roman"/>
            <w:sz w:val="20"/>
            <w:lang w:val="en-US"/>
          </w:rPr>
          <w:t>dolinnoe</w:t>
        </w:r>
        <w:r w:rsidRPr="00DF403F">
          <w:rPr>
            <w:rStyle w:val="a3"/>
            <w:rFonts w:cs="Times New Roman"/>
            <w:sz w:val="20"/>
          </w:rPr>
          <w:t>-</w:t>
        </w:r>
        <w:r w:rsidRPr="00C5518B">
          <w:rPr>
            <w:rStyle w:val="a3"/>
            <w:rFonts w:cs="Times New Roman"/>
            <w:sz w:val="20"/>
            <w:lang w:val="en-US"/>
          </w:rPr>
          <w:t>sovet</w:t>
        </w:r>
        <w:r w:rsidRPr="00DF403F">
          <w:rPr>
            <w:rStyle w:val="a3"/>
            <w:rFonts w:cs="Times New Roman"/>
            <w:sz w:val="20"/>
          </w:rPr>
          <w:t>@</w:t>
        </w:r>
        <w:r w:rsidRPr="00C5518B">
          <w:rPr>
            <w:rStyle w:val="a3"/>
            <w:rFonts w:cs="Times New Roman"/>
            <w:sz w:val="20"/>
            <w:lang w:val="en-US"/>
          </w:rPr>
          <w:t>bahch</w:t>
        </w:r>
        <w:r w:rsidRPr="00DF403F">
          <w:rPr>
            <w:rStyle w:val="a3"/>
            <w:rFonts w:cs="Times New Roman"/>
            <w:sz w:val="20"/>
          </w:rPr>
          <w:t>.</w:t>
        </w:r>
        <w:r w:rsidRPr="00C5518B">
          <w:rPr>
            <w:rStyle w:val="a3"/>
            <w:rFonts w:cs="Times New Roman"/>
            <w:sz w:val="20"/>
            <w:lang w:val="en-US"/>
          </w:rPr>
          <w:t>rk</w:t>
        </w:r>
        <w:r w:rsidRPr="00DF403F">
          <w:rPr>
            <w:rStyle w:val="a3"/>
            <w:rFonts w:cs="Times New Roman"/>
            <w:sz w:val="20"/>
          </w:rPr>
          <w:t>.</w:t>
        </w:r>
        <w:r w:rsidRPr="00C5518B">
          <w:rPr>
            <w:rStyle w:val="a3"/>
            <w:rFonts w:cs="Times New Roman"/>
            <w:sz w:val="20"/>
            <w:lang w:val="en-US"/>
          </w:rPr>
          <w:t>gov</w:t>
        </w:r>
        <w:r w:rsidRPr="00DF403F">
          <w:rPr>
            <w:rStyle w:val="a3"/>
            <w:rFonts w:cs="Times New Roman"/>
            <w:sz w:val="20"/>
          </w:rPr>
          <w:t>.</w:t>
        </w:r>
        <w:r w:rsidRPr="00C5518B">
          <w:rPr>
            <w:rStyle w:val="a3"/>
            <w:rFonts w:cs="Times New Roman"/>
            <w:sz w:val="20"/>
            <w:lang w:val="en-US"/>
          </w:rPr>
          <w:t>ru</w:t>
        </w:r>
      </w:hyperlink>
    </w:p>
    <w:p w:rsidR="00CD5264" w:rsidRPr="00DF403F" w:rsidRDefault="00CD5264" w:rsidP="00CD5264">
      <w:pPr>
        <w:jc w:val="center"/>
        <w:rPr>
          <w:b/>
          <w:sz w:val="18"/>
        </w:rPr>
      </w:pPr>
    </w:p>
    <w:p w:rsidR="00CD5264" w:rsidRPr="003D141A" w:rsidRDefault="00CD5264" w:rsidP="00CD526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Pr="00D01419">
        <w:rPr>
          <w:sz w:val="28"/>
          <w:szCs w:val="28"/>
          <w:lang w:val="uk-UA"/>
        </w:rPr>
        <w:t xml:space="preserve"> </w:t>
      </w:r>
      <w:r w:rsidRPr="003D141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1</w:t>
      </w:r>
    </w:p>
    <w:p w:rsidR="00CD5264" w:rsidRPr="00D01419" w:rsidRDefault="00CD5264" w:rsidP="00CD5264">
      <w:pPr>
        <w:spacing w:before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1 - я  сессия 2</w:t>
      </w:r>
      <w:r w:rsidRPr="00D01419">
        <w:rPr>
          <w:b/>
          <w:bCs/>
          <w:sz w:val="28"/>
          <w:szCs w:val="28"/>
        </w:rPr>
        <w:t xml:space="preserve"> созыва</w:t>
      </w:r>
    </w:p>
    <w:p w:rsidR="00CD5264" w:rsidRPr="00FB5043" w:rsidRDefault="00CD5264" w:rsidP="00CD52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23.09.2019</w:t>
      </w:r>
      <w:r w:rsidRPr="00D01419">
        <w:rPr>
          <w:sz w:val="28"/>
          <w:szCs w:val="28"/>
          <w:lang w:val="uk-UA"/>
        </w:rPr>
        <w:t xml:space="preserve"> г. </w:t>
      </w:r>
      <w:r w:rsidRPr="00D01419">
        <w:rPr>
          <w:sz w:val="28"/>
          <w:szCs w:val="28"/>
        </w:rPr>
        <w:tab/>
      </w:r>
      <w:r w:rsidRPr="00D014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419">
        <w:rPr>
          <w:sz w:val="28"/>
          <w:szCs w:val="28"/>
        </w:rPr>
        <w:tab/>
      </w:r>
      <w:r w:rsidRPr="00061B62">
        <w:rPr>
          <w:bCs/>
          <w:sz w:val="28"/>
          <w:szCs w:val="26"/>
        </w:rPr>
        <w:t>с. Долинное</w:t>
      </w:r>
      <w:r w:rsidRPr="00061B62">
        <w:rPr>
          <w:sz w:val="32"/>
          <w:szCs w:val="28"/>
          <w:lang w:val="uk-UA"/>
        </w:rPr>
        <w:t xml:space="preserve"> </w:t>
      </w:r>
    </w:p>
    <w:p w:rsidR="00CD5264" w:rsidRPr="00EA6BAB" w:rsidRDefault="00CD5264" w:rsidP="00CD5264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</w:pPr>
      <w:r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«</w:t>
      </w: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 xml:space="preserve">Об избрании  Главы </w:t>
      </w:r>
      <w:proofErr w:type="gramStart"/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муниципального</w:t>
      </w:r>
      <w:proofErr w:type="gramEnd"/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 xml:space="preserve">образования </w:t>
      </w:r>
      <w:r w:rsidRPr="00CD5264"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  <w:t xml:space="preserve">Долинненское </w:t>
      </w:r>
      <w:proofErr w:type="gramStart"/>
      <w:r w:rsidRPr="00CD5264"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  <w:t>сельское</w:t>
      </w:r>
      <w:proofErr w:type="gramEnd"/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  <w:t>поселение Бахчисарайского района Р</w:t>
      </w: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 xml:space="preserve">еспублики </w:t>
      </w:r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Крым- Председателя Долинненского  сельского</w:t>
      </w:r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совета – главы администрации Долинненского</w:t>
      </w:r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 xml:space="preserve">сельского поселения </w:t>
      </w:r>
      <w:r w:rsidRPr="00CD5264"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  <w:t>Бахчисарайского района</w:t>
      </w:r>
    </w:p>
    <w:p w:rsid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  <w:t>Р</w:t>
      </w:r>
      <w:r w:rsidRPr="00CD5264"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еспублики Крым</w:t>
      </w:r>
      <w:r>
        <w:rPr>
          <w:rFonts w:eastAsia="Times New Roman" w:cs="Times New Roman"/>
          <w:b/>
          <w:i/>
          <w:color w:val="00000A"/>
          <w:kern w:val="0"/>
          <w:sz w:val="26"/>
          <w:szCs w:val="26"/>
          <w:lang w:eastAsia="zh-CN" w:bidi="ar-SA"/>
        </w:rPr>
        <w:t>»</w:t>
      </w:r>
    </w:p>
    <w:p w:rsidR="00CD5264" w:rsidRPr="00CD5264" w:rsidRDefault="00CD5264" w:rsidP="00CD5264">
      <w:pPr>
        <w:spacing w:line="100" w:lineRule="atLeast"/>
        <w:jc w:val="both"/>
        <w:rPr>
          <w:rFonts w:eastAsia="Times New Roman" w:cs="Times New Roman"/>
          <w:b/>
          <w:i/>
          <w:kern w:val="0"/>
          <w:sz w:val="26"/>
          <w:szCs w:val="26"/>
          <w:lang w:eastAsia="zh-CN" w:bidi="ar-SA"/>
        </w:rPr>
      </w:pPr>
    </w:p>
    <w:p w:rsidR="00CD5264" w:rsidRPr="00CD5264" w:rsidRDefault="00CD5264" w:rsidP="00CD5264">
      <w:pPr>
        <w:spacing w:line="100" w:lineRule="atLeast"/>
        <w:ind w:firstLine="709"/>
        <w:jc w:val="both"/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решением Долинненского сельского совета первого созыва от 29.09.2014 г. № 6 «О порядке выдвижения и избрания  Главы муниципального образования Долинненского сельского поселения, Бахчисарайского района, Республики Крым </w:t>
      </w: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noBreakHyphen/>
        <w:t xml:space="preserve"> Председателя Долинненского сельского совета Бахчисарайского района Республики Крым»,</w:t>
      </w:r>
    </w:p>
    <w:p w:rsidR="00CD5264" w:rsidRPr="00CD5264" w:rsidRDefault="00CD5264" w:rsidP="00CD5264">
      <w:pPr>
        <w:spacing w:line="100" w:lineRule="atLeast"/>
        <w:ind w:firstLine="709"/>
        <w:jc w:val="both"/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</w:pPr>
    </w:p>
    <w:p w:rsidR="00CD5264" w:rsidRPr="00CD5264" w:rsidRDefault="00CD5264" w:rsidP="00CD5264">
      <w:pPr>
        <w:spacing w:line="100" w:lineRule="atLeast"/>
        <w:jc w:val="center"/>
        <w:rPr>
          <w:rFonts w:ascii="Calibri" w:eastAsia="SimSun" w:hAnsi="Calibri" w:cs="Calibri"/>
          <w:b/>
          <w:color w:val="00000A"/>
          <w:kern w:val="0"/>
          <w:sz w:val="26"/>
          <w:szCs w:val="26"/>
          <w:lang w:eastAsia="en-US" w:bidi="ar-SA"/>
        </w:rPr>
      </w:pPr>
      <w:r w:rsidRPr="00CD5264">
        <w:rPr>
          <w:rFonts w:eastAsia="Times New Roman" w:cs="Times New Roman"/>
          <w:b/>
          <w:color w:val="00000A"/>
          <w:kern w:val="0"/>
          <w:sz w:val="26"/>
          <w:szCs w:val="26"/>
          <w:lang w:eastAsia="zh-CN" w:bidi="ar-SA"/>
        </w:rPr>
        <w:t>ДОЛИННЕНСКИЙ СЕЛЬСКИЙ СОВЕТ РЕШИЛ:</w:t>
      </w:r>
    </w:p>
    <w:p w:rsidR="00CD5264" w:rsidRPr="00CD5264" w:rsidRDefault="00CD5264" w:rsidP="00CD5264">
      <w:pPr>
        <w:spacing w:line="100" w:lineRule="atLeast"/>
        <w:rPr>
          <w:rFonts w:ascii="Calibri" w:eastAsia="SimSun" w:hAnsi="Calibri" w:cs="Calibri"/>
          <w:color w:val="00000A"/>
          <w:kern w:val="0"/>
          <w:sz w:val="26"/>
          <w:szCs w:val="26"/>
          <w:lang w:eastAsia="en-US" w:bidi="ar-SA"/>
        </w:rPr>
      </w:pPr>
    </w:p>
    <w:p w:rsidR="00CD5264" w:rsidRPr="00CD5264" w:rsidRDefault="00CD5264" w:rsidP="00CD5264">
      <w:pPr>
        <w:spacing w:line="100" w:lineRule="atLeast"/>
        <w:ind w:firstLine="709"/>
        <w:jc w:val="both"/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1. Избрать Главой муниципального образования Долинненское сельское поселение Бахчисарайского района Республики Крым - Председателем Долинненского сельского совета - главой  администрации Долинненского сельского поселения  Бахчисарайского района Республики Крым  - депутата Долинненского сельского совета 2 созыва </w:t>
      </w:r>
      <w:r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                                             </w:t>
      </w:r>
      <w:proofErr w:type="spellStart"/>
      <w:r w:rsidR="001608CF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>Гаевую</w:t>
      </w:r>
      <w:proofErr w:type="spellEnd"/>
      <w:r w:rsidR="001608CF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 Светлану Александровну</w:t>
      </w: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>.</w:t>
      </w:r>
    </w:p>
    <w:p w:rsidR="00CD5264" w:rsidRPr="00CD5264" w:rsidRDefault="00CD5264" w:rsidP="00CD5264">
      <w:pPr>
        <w:widowControl/>
        <w:shd w:val="clear" w:color="auto" w:fill="FFFFFF"/>
        <w:suppressAutoHyphens w:val="0"/>
        <w:spacing w:line="317" w:lineRule="exact"/>
        <w:ind w:right="89"/>
        <w:jc w:val="both"/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  <w:r w:rsidRPr="00CD5264">
        <w:rPr>
          <w:rFonts w:eastAsia="Times New Roman" w:cs="Times New Roman"/>
          <w:kern w:val="2"/>
          <w:sz w:val="26"/>
          <w:szCs w:val="26"/>
          <w:lang w:eastAsia="ru-RU" w:bidi="ar-SA"/>
        </w:rPr>
        <w:t xml:space="preserve"> 2.</w:t>
      </w:r>
      <w:r w:rsidRPr="00CD526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Настоящее решение подлежит обнародованию  на информационном стенде администрации Долинненского сельского поселения и на официальном сайте в сети Интернет (</w:t>
      </w:r>
      <w:r w:rsidRPr="00CD5264">
        <w:rPr>
          <w:rFonts w:eastAsia="Times New Roman" w:cs="Times New Roman"/>
          <w:kern w:val="0"/>
          <w:sz w:val="26"/>
          <w:szCs w:val="26"/>
          <w:u w:val="single"/>
          <w:lang w:val="en-US" w:eastAsia="ru-RU" w:bidi="ar-SA"/>
        </w:rPr>
        <w:t>www</w:t>
      </w:r>
      <w:r w:rsidRPr="00CD5264">
        <w:rPr>
          <w:rFonts w:eastAsia="Times New Roman" w:cs="Times New Roman"/>
          <w:kern w:val="0"/>
          <w:sz w:val="26"/>
          <w:szCs w:val="26"/>
          <w:u w:val="single"/>
          <w:lang w:eastAsia="ru-RU" w:bidi="ar-SA"/>
        </w:rPr>
        <w:t>.</w:t>
      </w:r>
      <w:proofErr w:type="spellStart"/>
      <w:r w:rsidRPr="00CD5264">
        <w:rPr>
          <w:rFonts w:eastAsia="Times New Roman" w:cs="Times New Roman"/>
          <w:kern w:val="0"/>
          <w:sz w:val="26"/>
          <w:szCs w:val="26"/>
          <w:u w:val="single"/>
          <w:lang w:val="en-US" w:eastAsia="ru-RU" w:bidi="ar-SA"/>
        </w:rPr>
        <w:t>dolinoe</w:t>
      </w:r>
      <w:proofErr w:type="spellEnd"/>
      <w:r w:rsidRPr="00CD5264">
        <w:rPr>
          <w:rFonts w:eastAsia="Times New Roman" w:cs="Times New Roman"/>
          <w:kern w:val="0"/>
          <w:sz w:val="26"/>
          <w:szCs w:val="26"/>
          <w:u w:val="single"/>
          <w:lang w:eastAsia="ru-RU" w:bidi="ar-SA"/>
        </w:rPr>
        <w:t>.</w:t>
      </w:r>
      <w:proofErr w:type="spellStart"/>
      <w:r w:rsidRPr="00CD5264">
        <w:rPr>
          <w:rFonts w:eastAsia="Times New Roman" w:cs="Times New Roman"/>
          <w:kern w:val="0"/>
          <w:sz w:val="26"/>
          <w:szCs w:val="26"/>
          <w:u w:val="single"/>
          <w:lang w:val="en-US" w:eastAsia="ru-RU" w:bidi="ar-SA"/>
        </w:rPr>
        <w:t>ru</w:t>
      </w:r>
      <w:proofErr w:type="spellEnd"/>
      <w:r w:rsidRPr="00CD5264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Pr="00CD5264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>.</w:t>
      </w:r>
    </w:p>
    <w:p w:rsidR="00CD5264" w:rsidRDefault="00CD5264" w:rsidP="00CD5264">
      <w:pPr>
        <w:spacing w:line="100" w:lineRule="atLeast"/>
        <w:jc w:val="both"/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</w:pP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>3. Решение вступает в законную силу с момента его принятия и обнародования.</w:t>
      </w:r>
    </w:p>
    <w:p w:rsidR="00CD5264" w:rsidRDefault="00CD5264" w:rsidP="00CD5264">
      <w:pPr>
        <w:spacing w:line="100" w:lineRule="atLeast"/>
        <w:jc w:val="both"/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</w:pPr>
    </w:p>
    <w:p w:rsidR="00CD5264" w:rsidRPr="00CD5264" w:rsidRDefault="00CD5264" w:rsidP="00CD5264">
      <w:pPr>
        <w:spacing w:line="100" w:lineRule="atLeast"/>
        <w:jc w:val="both"/>
        <w:rPr>
          <w:rFonts w:ascii="Calibri" w:eastAsia="SimSun" w:hAnsi="Calibri" w:cs="Calibri"/>
          <w:color w:val="00000A"/>
          <w:kern w:val="0"/>
          <w:sz w:val="26"/>
          <w:szCs w:val="26"/>
          <w:lang w:eastAsia="en-US" w:bidi="ar-SA"/>
        </w:rPr>
      </w:pPr>
    </w:p>
    <w:p w:rsidR="00CD5264" w:rsidRPr="00CD5264" w:rsidRDefault="00CD5264" w:rsidP="00CD5264">
      <w:pPr>
        <w:spacing w:line="100" w:lineRule="atLeast"/>
        <w:jc w:val="both"/>
        <w:rPr>
          <w:rFonts w:ascii="Calibri" w:eastAsia="SimSun" w:hAnsi="Calibri" w:cs="Calibri"/>
          <w:color w:val="00000A"/>
          <w:kern w:val="0"/>
          <w:sz w:val="26"/>
          <w:szCs w:val="26"/>
          <w:lang w:eastAsia="en-US" w:bidi="ar-SA"/>
        </w:rPr>
      </w:pPr>
    </w:p>
    <w:p w:rsidR="00CD5264" w:rsidRPr="00CD5264" w:rsidRDefault="00CD5264" w:rsidP="00CD5264">
      <w:pPr>
        <w:spacing w:line="100" w:lineRule="atLeast"/>
        <w:rPr>
          <w:rFonts w:ascii="Calibri" w:eastAsia="SimSun" w:hAnsi="Calibri" w:cs="Calibri"/>
          <w:color w:val="00000A"/>
          <w:kern w:val="0"/>
          <w:sz w:val="26"/>
          <w:szCs w:val="26"/>
          <w:lang w:eastAsia="en-US" w:bidi="ar-SA"/>
        </w:rPr>
      </w:pP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Председательствующий на сессии                                   </w:t>
      </w:r>
      <w:r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ab/>
      </w:r>
      <w:r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ab/>
      </w:r>
      <w:r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ab/>
      </w:r>
      <w:r w:rsidRPr="00CD5264"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6"/>
          <w:szCs w:val="26"/>
          <w:lang w:eastAsia="zh-CN" w:bidi="ar-SA"/>
        </w:rPr>
        <w:t>Яровой В.Н.</w:t>
      </w:r>
    </w:p>
    <w:p w:rsidR="00673CBD" w:rsidRDefault="00673CBD"/>
    <w:sectPr w:rsidR="00673CBD" w:rsidSect="00CD5264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5264"/>
    <w:rsid w:val="000C557B"/>
    <w:rsid w:val="001608CF"/>
    <w:rsid w:val="00222339"/>
    <w:rsid w:val="004424CA"/>
    <w:rsid w:val="00673CBD"/>
    <w:rsid w:val="007212F0"/>
    <w:rsid w:val="007F7B9B"/>
    <w:rsid w:val="00932D0F"/>
    <w:rsid w:val="00CD5264"/>
    <w:rsid w:val="00D1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innoe-sovet@bahch.rk.gov.ru" TargetMode="External"/><Relationship Id="rId5" Type="http://schemas.openxmlformats.org/officeDocument/2006/relationships/hyperlink" Target="mailto:dolinnoe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2019-09-23T14:32:00Z</cp:lastPrinted>
  <dcterms:created xsi:type="dcterms:W3CDTF">2019-09-23T09:57:00Z</dcterms:created>
  <dcterms:modified xsi:type="dcterms:W3CDTF">2019-09-23T14:38:00Z</dcterms:modified>
</cp:coreProperties>
</file>